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2B" w:rsidRDefault="00666BC4">
      <w:pPr>
        <w:pStyle w:val="Titolo1"/>
        <w:tabs>
          <w:tab w:val="left" w:pos="0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Allegato “A”</w:t>
      </w:r>
    </w:p>
    <w:p w:rsidR="001B1B2B" w:rsidRDefault="00666BC4">
      <w:pPr>
        <w:pStyle w:val="Titolo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1B2B" w:rsidRDefault="00666BC4">
      <w:pPr>
        <w:jc w:val="right"/>
        <w:rPr>
          <w:b/>
        </w:rPr>
      </w:pPr>
      <w:r>
        <w:rPr>
          <w:rFonts w:cs="Arial"/>
          <w:b/>
        </w:rPr>
        <w:t>Fondazione Opera Pia “Lorenzo Cavalli”- O.N.L.U.S.</w:t>
      </w:r>
    </w:p>
    <w:p w:rsidR="001B1B2B" w:rsidRDefault="00666BC4">
      <w:pPr>
        <w:ind w:left="6381"/>
        <w:jc w:val="right"/>
        <w:rPr>
          <w:rFonts w:cs="Arial"/>
          <w:b/>
        </w:rPr>
      </w:pPr>
      <w:r>
        <w:rPr>
          <w:rFonts w:cs="Arial"/>
          <w:b/>
        </w:rPr>
        <w:t xml:space="preserve">Via Avv.Cavalli, 6 </w:t>
      </w:r>
    </w:p>
    <w:p w:rsidR="001B1B2B" w:rsidRDefault="00666BC4">
      <w:pPr>
        <w:ind w:left="6381"/>
        <w:jc w:val="right"/>
        <w:rPr>
          <w:rFonts w:cs="Arial"/>
          <w:b/>
        </w:rPr>
      </w:pPr>
      <w:r>
        <w:rPr>
          <w:rFonts w:cs="Arial"/>
          <w:b/>
        </w:rPr>
        <w:t>10022 Carmagnola (TO)</w:t>
      </w:r>
    </w:p>
    <w:p w:rsidR="001B1B2B" w:rsidRDefault="00666BC4">
      <w:pPr>
        <w:jc w:val="right"/>
        <w:rPr>
          <w:rFonts w:cs="Arial"/>
          <w:b/>
        </w:rPr>
      </w:pPr>
      <w:r>
        <w:rPr>
          <w:rFonts w:cs="Arial"/>
          <w:b/>
          <w:bCs/>
          <w:color w:val="000000"/>
        </w:rPr>
        <w:t xml:space="preserve">PEC: </w:t>
      </w:r>
      <w:hyperlink r:id="rId5">
        <w:r>
          <w:rPr>
            <w:rStyle w:val="CollegamentoInternet"/>
            <w:rFonts w:cs="Arial"/>
            <w:b/>
            <w:bCs/>
            <w:color w:val="000000"/>
            <w:u w:val="none"/>
          </w:rPr>
          <w:t>operapiacavallionlus@pec.it</w:t>
        </w:r>
      </w:hyperlink>
    </w:p>
    <w:p w:rsidR="001B1B2B" w:rsidRDefault="001B1B2B">
      <w:pPr>
        <w:pStyle w:val="Titolo2"/>
        <w:widowControl w:val="0"/>
        <w:tabs>
          <w:tab w:val="left" w:pos="0"/>
        </w:tabs>
        <w:spacing w:before="120" w:after="120"/>
        <w:ind w:left="1361"/>
        <w:jc w:val="both"/>
        <w:rPr>
          <w:b/>
          <w:szCs w:val="24"/>
        </w:rPr>
      </w:pPr>
    </w:p>
    <w:p w:rsidR="001B1B2B" w:rsidRDefault="001B1B2B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:rsidR="001B1B2B" w:rsidRDefault="00666BC4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2"/>
        </w:rPr>
        <w:t>MANIFESTAZIONE DI I</w:t>
      </w:r>
      <w:r>
        <w:rPr>
          <w:rFonts w:ascii="Times New Roman" w:hAnsi="Times New Roman" w:cs="Times New Roman"/>
          <w:b/>
          <w:bCs/>
          <w:sz w:val="28"/>
          <w:szCs w:val="28"/>
        </w:rPr>
        <w:t>NTERESSE  PER L’</w:t>
      </w:r>
      <w:r>
        <w:rPr>
          <w:rFonts w:ascii="Times New Roman" w:hAnsi="Times New Roman" w:cs="Times New Roman"/>
          <w:b/>
          <w:bCs/>
          <w:sz w:val="28"/>
          <w:szCs w:val="28"/>
        </w:rPr>
        <w:t>AFFIDAMENTO DEL SERVIZIO DI ORGANIZZAZIONE E GESTIONE DI UN «CORSO DI FORMAZIONE PROFESSIONALE FINALIZZATO AL CONSEGUIMENTO  DELLA QUALIFICA DI O.S.S. - OPERATORE SOCIO-SANITARIO».</w:t>
      </w:r>
    </w:p>
    <w:p w:rsidR="001B1B2B" w:rsidRDefault="001B1B2B">
      <w:pPr>
        <w:pStyle w:val="CSAArticolo"/>
      </w:pPr>
    </w:p>
    <w:p w:rsidR="001B1B2B" w:rsidRDefault="00666BC4">
      <w:pPr>
        <w:pStyle w:val="CSAArticolo"/>
      </w:pPr>
      <w:r>
        <w:t>Il/La sottoscritto/a</w:t>
      </w:r>
    </w:p>
    <w:p w:rsidR="001B1B2B" w:rsidRDefault="00666BC4">
      <w:pPr>
        <w:pStyle w:val="CSAArticolo"/>
      </w:pPr>
      <w:r>
        <w:t xml:space="preserve">nato/a a                                             </w:t>
      </w:r>
      <w:r>
        <w:t xml:space="preserve">                 il</w:t>
      </w:r>
    </w:p>
    <w:p w:rsidR="001B1B2B" w:rsidRDefault="00666BC4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B1B2B" w:rsidRDefault="00666BC4">
      <w:pPr>
        <w:pStyle w:val="CSAArticolo"/>
      </w:pPr>
      <w:r>
        <w:t>Stato                                                Via/Piazza</w:t>
      </w:r>
    </w:p>
    <w:p w:rsidR="001B1B2B" w:rsidRDefault="00666BC4">
      <w:pPr>
        <w:pStyle w:val="CSAArticolo"/>
      </w:pPr>
      <w:r>
        <w:t xml:space="preserve">nella sua qualità di  </w:t>
      </w:r>
    </w:p>
    <w:p w:rsidR="001B1B2B" w:rsidRDefault="00666BC4">
      <w:pPr>
        <w:pStyle w:val="CSAArticolo"/>
      </w:pPr>
      <w:r>
        <w:t>dell’impresa: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>operativa: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di attività conforme ai valori dell’Anagrafe </w:t>
      </w:r>
      <w:r>
        <w:rPr>
          <w:rFonts w:ascii="Times New Roman" w:hAnsi="Times New Roman" w:cs="Times New Roman"/>
          <w:sz w:val="24"/>
          <w:szCs w:val="24"/>
        </w:rPr>
        <w:t>Tributaria (6 cifre indicate nell’ultima dichiarazione I.V.A.):</w:t>
      </w:r>
    </w:p>
    <w:p w:rsidR="001B1B2B" w:rsidRDefault="00666BC4">
      <w:pPr>
        <w:numPr>
          <w:ilvl w:val="0"/>
          <w:numId w:val="2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:rsidR="001B1B2B" w:rsidRDefault="00666BC4">
      <w:pPr>
        <w:spacing w:line="360" w:lineRule="auto"/>
        <w:ind w:firstLine="516"/>
        <w:jc w:val="both"/>
      </w:pPr>
      <w:r>
        <w:t xml:space="preserve">Codice Ufficio 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</w:t>
      </w:r>
      <w:r>
        <w:rPr>
          <w:rFonts w:ascii="Times New Roman" w:hAnsi="Times New Roman" w:cs="Times New Roman"/>
          <w:sz w:val="24"/>
          <w:szCs w:val="24"/>
        </w:rPr>
        <w:t>oriali):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:rsidR="001B1B2B" w:rsidRDefault="00666BC4">
      <w:pPr>
        <w:pStyle w:val="ACorpoarticolo"/>
        <w:numPr>
          <w:ilvl w:val="0"/>
          <w:numId w:val="2"/>
        </w:numPr>
        <w:tabs>
          <w:tab w:val="left" w:pos="-6192"/>
          <w:tab w:val="left" w:pos="-5988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</w:t>
      </w:r>
      <w:r>
        <w:rPr>
          <w:rFonts w:ascii="Times New Roman" w:hAnsi="Times New Roman" w:cs="Times New Roman"/>
          <w:sz w:val="24"/>
          <w:szCs w:val="24"/>
        </w:rPr>
        <w:t>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1B2B" w:rsidRDefault="00666BC4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chiede</w:t>
      </w:r>
    </w:p>
    <w:p w:rsidR="001B1B2B" w:rsidRDefault="00666BC4">
      <w:pPr>
        <w:spacing w:after="120"/>
        <w:jc w:val="both"/>
      </w:pPr>
      <w:r>
        <w:t>di partecipare all’indagine di mercato indetta da codesta Fondazione per l’affidamento del servizio di organizzazione e gestione di un corso di formazione professionale finalizzato a</w:t>
      </w:r>
      <w:r>
        <w:t>l conseguimento della qualifica di O.S.S..</w:t>
      </w:r>
    </w:p>
    <w:p w:rsidR="001B1B2B" w:rsidRDefault="00666BC4">
      <w:pPr>
        <w:autoSpaceDE w:val="0"/>
        <w:jc w:val="both"/>
      </w:pPr>
      <w:r>
        <w:rPr>
          <w:color w:val="000000"/>
          <w:szCs w:val="22"/>
        </w:rPr>
        <w:t>A tal fine, ai sensi degli articoli 46 e 47 del decreto del Presidente della Repubblica 28 dicembre 2000, n. 445 s.m.i. «</w:t>
      </w:r>
      <w:r>
        <w:rPr>
          <w:i/>
          <w:color w:val="000000"/>
          <w:szCs w:val="22"/>
        </w:rPr>
        <w:t>Testo unico delle disposizioni legislative e regolamentari in materia di documentazione ammi</w:t>
      </w:r>
      <w:r>
        <w:rPr>
          <w:i/>
          <w:color w:val="000000"/>
          <w:szCs w:val="22"/>
        </w:rPr>
        <w:t>nistrativa</w:t>
      </w:r>
      <w:r>
        <w:rPr>
          <w:color w:val="000000"/>
          <w:szCs w:val="22"/>
        </w:rPr>
        <w:t xml:space="preserve">», </w:t>
      </w:r>
    </w:p>
    <w:p w:rsidR="001B1B2B" w:rsidRDefault="00666BC4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:rsidR="001B1B2B" w:rsidRDefault="00666BC4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:rsidR="001B1B2B" w:rsidRDefault="00666BC4">
      <w:pPr>
        <w:numPr>
          <w:ilvl w:val="0"/>
          <w:numId w:val="3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</w:t>
      </w:r>
      <w:r>
        <w:rPr>
          <w:rFonts w:cs="Symbol"/>
          <w:color w:val="000000"/>
        </w:rPr>
        <w:t xml:space="preserve">ll’articolo 80 del </w:t>
      </w:r>
      <w:bookmarkStart w:id="1" w:name="_inizio"/>
      <w:r>
        <w:rPr>
          <w:rFonts w:cs="Symbol"/>
          <w:color w:val="000000"/>
        </w:rPr>
        <w:t xml:space="preserve">decreto legislativo 18 aprile </w:t>
      </w:r>
      <w:r>
        <w:rPr>
          <w:rFonts w:cs="Symbol"/>
          <w:color w:val="000000"/>
        </w:rPr>
        <w:t>2016, n. 50</w:t>
      </w:r>
      <w:bookmarkEnd w:id="1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 xml:space="preserve">» </w:t>
      </w:r>
      <w:r>
        <w:rPr>
          <w:color w:val="000000"/>
        </w:rPr>
        <w:t>[requisiti di ordine generale];</w:t>
      </w:r>
    </w:p>
    <w:p w:rsidR="001B1B2B" w:rsidRDefault="00666BC4">
      <w:pPr>
        <w:pStyle w:val="CM2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l’impresa rappresentata riveste risulta accreditata presso la Regione Piemonte come Agenzia formativa di cui alla L.R.63/95 art.11, 1° comma, lettere a), b), c);</w:t>
      </w:r>
    </w:p>
    <w:p w:rsidR="001B1B2B" w:rsidRDefault="00666BC4">
      <w:pPr>
        <w:numPr>
          <w:ilvl w:val="0"/>
          <w:numId w:val="3"/>
        </w:numPr>
        <w:spacing w:line="228" w:lineRule="auto"/>
      </w:pPr>
      <w:r>
        <w:t>I soggetti che</w:t>
      </w:r>
      <w:r>
        <w:t xml:space="preserve"> intendono presentare la propria candidatura e sono in possesso dei requisiti di ordine generale sopra indicati devono altresì possedere i seguenti requisiti:</w:t>
      </w:r>
    </w:p>
    <w:p w:rsidR="001B1B2B" w:rsidRDefault="001B1B2B">
      <w:pPr>
        <w:spacing w:line="122" w:lineRule="exact"/>
        <w:ind w:left="567"/>
      </w:pPr>
    </w:p>
    <w:p w:rsidR="001B1B2B" w:rsidRDefault="00666BC4">
      <w:pPr>
        <w:widowControl w:val="0"/>
        <w:numPr>
          <w:ilvl w:val="0"/>
          <w:numId w:val="3"/>
        </w:numPr>
        <w:autoSpaceDE w:val="0"/>
        <w:jc w:val="both"/>
      </w:pPr>
      <w:r>
        <w:rPr>
          <w:rFonts w:cs="Symbol"/>
          <w:color w:val="000000"/>
        </w:rPr>
        <w:t xml:space="preserve">di essere in possesso dei requisiti di idoneità professionale richiesti nell’avviso di indagine </w:t>
      </w:r>
      <w:r>
        <w:rPr>
          <w:rFonts w:cs="Symbol"/>
          <w:color w:val="000000"/>
        </w:rPr>
        <w:t>di mercato e, in particolare:</w:t>
      </w:r>
    </w:p>
    <w:p w:rsidR="001B1B2B" w:rsidRDefault="00666BC4">
      <w:pPr>
        <w:widowControl w:val="0"/>
        <w:numPr>
          <w:ilvl w:val="0"/>
          <w:numId w:val="3"/>
        </w:numPr>
        <w:autoSpaceDE w:val="0"/>
        <w:ind w:left="1276" w:firstLine="0"/>
        <w:jc w:val="both"/>
      </w:pPr>
      <w:r>
        <w:rPr>
          <w:rFonts w:cs="Symbol"/>
          <w:color w:val="000000"/>
          <w:szCs w:val="22"/>
        </w:rPr>
        <w:t xml:space="preserve">di essere in possesso dei seguenti requisiti di idoneità professionale: </w:t>
      </w:r>
      <w:r>
        <w:rPr>
          <w:szCs w:val="20"/>
        </w:rPr>
        <w:t>iscrizione al registro delle Imprese presso la competente Camera di Commercio, Industria, Artigianato e Agricoltura [C.C.I.A.A.]  per un’attività imprendi</w:t>
      </w:r>
      <w:r>
        <w:rPr>
          <w:szCs w:val="20"/>
        </w:rPr>
        <w:t>toriale ricomprendente il servizio oggetto dell’appalto;</w:t>
      </w:r>
    </w:p>
    <w:p w:rsidR="001B1B2B" w:rsidRDefault="00666BC4">
      <w:pPr>
        <w:widowControl w:val="0"/>
        <w:numPr>
          <w:ilvl w:val="0"/>
          <w:numId w:val="3"/>
        </w:numPr>
        <w:autoSpaceDE w:val="0"/>
        <w:ind w:left="1276" w:firstLine="0"/>
        <w:jc w:val="both"/>
      </w:pPr>
      <w:r>
        <w:t>capacità tecnica e</w:t>
      </w:r>
      <w:r>
        <w:t xml:space="preserve"> professionale: </w:t>
      </w:r>
      <w:r>
        <w:rPr>
          <w:rFonts w:cs="Arial"/>
          <w:color w:val="000000"/>
        </w:rPr>
        <w:t xml:space="preserve">avere direttamente progettato e realizzato negli ultimi cinque anni almeno 1 corso O.S.S. finanziato dalla Regione Piemonte nell’ambito della Direttiva “Mercato del </w:t>
      </w:r>
      <w:r>
        <w:rPr>
          <w:rFonts w:cs="Arial"/>
          <w:color w:val="000000"/>
        </w:rPr>
        <w:t>lavoro”: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anno: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 xml:space="preserve">sede: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estremi identificativo corso:</w:t>
      </w:r>
      <w:r>
        <w:rPr>
          <w:rFonts w:cs="Arial"/>
          <w:color w:val="000000"/>
          <w:sz w:val="22"/>
          <w:szCs w:val="22"/>
        </w:rPr>
        <w:tab/>
        <w:t>__________________________________________________</w:t>
      </w:r>
    </w:p>
    <w:p w:rsidR="001B1B2B" w:rsidRDefault="001B1B2B">
      <w:pPr>
        <w:widowControl w:val="0"/>
        <w:autoSpaceDE w:val="0"/>
        <w:spacing w:line="360" w:lineRule="auto"/>
        <w:ind w:left="1843"/>
        <w:jc w:val="both"/>
        <w:rPr>
          <w:rFonts w:cs="Arial"/>
          <w:color w:val="000000"/>
          <w:sz w:val="4"/>
          <w:szCs w:val="4"/>
        </w:rPr>
      </w:pP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anno: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 xml:space="preserve">sede: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</w:t>
      </w:r>
      <w:r>
        <w:rPr>
          <w:rFonts w:cs="Arial"/>
          <w:color w:val="000000"/>
          <w:sz w:val="22"/>
          <w:szCs w:val="22"/>
        </w:rPr>
        <w:t>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estremi identificativo corso:</w:t>
      </w:r>
      <w:r>
        <w:rPr>
          <w:rFonts w:cs="Arial"/>
          <w:color w:val="000000"/>
          <w:sz w:val="22"/>
          <w:szCs w:val="22"/>
        </w:rPr>
        <w:tab/>
        <w:t xml:space="preserve"> _________________________________________________</w:t>
      </w:r>
    </w:p>
    <w:p w:rsidR="001B1B2B" w:rsidRDefault="001B1B2B">
      <w:pPr>
        <w:widowControl w:val="0"/>
        <w:autoSpaceDE w:val="0"/>
        <w:spacing w:line="360" w:lineRule="auto"/>
        <w:ind w:left="1843"/>
        <w:jc w:val="both"/>
        <w:rPr>
          <w:rFonts w:cs="Arial"/>
          <w:color w:val="000000"/>
          <w:sz w:val="4"/>
          <w:szCs w:val="4"/>
        </w:rPr>
      </w:pP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anno: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 xml:space="preserve">sede: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________________________________________</w:t>
      </w:r>
    </w:p>
    <w:p w:rsidR="001B1B2B" w:rsidRDefault="00666BC4">
      <w:pPr>
        <w:widowControl w:val="0"/>
        <w:autoSpaceDE w:val="0"/>
        <w:spacing w:line="360" w:lineRule="auto"/>
        <w:ind w:left="1843"/>
        <w:jc w:val="both"/>
      </w:pPr>
      <w:r>
        <w:rPr>
          <w:rFonts w:cs="Arial"/>
          <w:color w:val="000000"/>
          <w:sz w:val="22"/>
          <w:szCs w:val="22"/>
        </w:rPr>
        <w:t>estremi identificativo corso: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>__________________________________________________</w:t>
      </w:r>
    </w:p>
    <w:p w:rsidR="001B1B2B" w:rsidRDefault="00666BC4">
      <w:pPr>
        <w:numPr>
          <w:ilvl w:val="0"/>
          <w:numId w:val="3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di non trovarsi nelle condizioni di incapacità di contrattare con la pubblica amministrazione previste dall’articolo 32-quater del Codice Penale;</w:t>
      </w:r>
    </w:p>
    <w:p w:rsidR="001B1B2B" w:rsidRDefault="00666BC4">
      <w:pPr>
        <w:numPr>
          <w:ilvl w:val="0"/>
          <w:numId w:val="3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accettare tutte </w:t>
      </w:r>
      <w:r>
        <w:rPr>
          <w:color w:val="000000"/>
          <w:szCs w:val="22"/>
        </w:rPr>
        <w:t>le condizioni previste nell’avviso di selezione e, in particolare, di dichiarare la propria disponibilità a partecipare ad una successiva fase di consultazione e negoziazione con la stazione appaltante volta a co-progettare nel dettaglio le caratteristiche</w:t>
      </w:r>
      <w:r>
        <w:rPr>
          <w:color w:val="000000"/>
          <w:szCs w:val="22"/>
        </w:rPr>
        <w:t xml:space="preserve"> del progetto formativo.</w:t>
      </w:r>
    </w:p>
    <w:p w:rsidR="001B1B2B" w:rsidRDefault="001B1B2B">
      <w:pPr>
        <w:autoSpaceDE w:val="0"/>
        <w:ind w:left="567"/>
        <w:jc w:val="both"/>
        <w:rPr>
          <w:color w:val="000000"/>
          <w:szCs w:val="22"/>
        </w:rPr>
      </w:pPr>
    </w:p>
    <w:p w:rsidR="001B1B2B" w:rsidRDefault="00666BC4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:rsidR="001B1B2B" w:rsidRDefault="00666BC4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relative alla procedura in oggetto con posta elettronica certificata [P.E.C.].</w:t>
      </w:r>
    </w:p>
    <w:p w:rsidR="001B1B2B" w:rsidRDefault="001B1B2B">
      <w:pPr>
        <w:spacing w:line="360" w:lineRule="auto"/>
        <w:ind w:left="7632"/>
        <w:jc w:val="both"/>
      </w:pPr>
    </w:p>
    <w:p w:rsidR="001B1B2B" w:rsidRDefault="00666BC4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B1B2B" w:rsidRDefault="00666BC4">
      <w:pPr>
        <w:widowControl w:val="0"/>
        <w:ind w:left="708"/>
      </w:pPr>
      <w:r>
        <w:t>[Luogo]</w:t>
      </w:r>
      <w:r>
        <w:tab/>
      </w:r>
      <w:r>
        <w:tab/>
      </w:r>
      <w:r>
        <w:tab/>
      </w:r>
      <w:r>
        <w:tab/>
        <w:t>[Data]</w:t>
      </w:r>
    </w:p>
    <w:p w:rsidR="001B1B2B" w:rsidRDefault="00666BC4">
      <w:pPr>
        <w:widowControl w:val="0"/>
        <w:ind w:left="5664"/>
        <w:jc w:val="center"/>
      </w:pPr>
      <w:r>
        <w:t>……………………………………</w:t>
      </w:r>
    </w:p>
    <w:p w:rsidR="001B1B2B" w:rsidRDefault="00666BC4">
      <w:pPr>
        <w:widowControl w:val="0"/>
        <w:ind w:left="5664"/>
        <w:jc w:val="center"/>
      </w:pPr>
      <w:r>
        <w:t>[Firma leggibile]</w:t>
      </w:r>
    </w:p>
    <w:p w:rsidR="001B1B2B" w:rsidRDefault="001B1B2B">
      <w:pPr>
        <w:widowControl w:val="0"/>
        <w:ind w:left="5664"/>
        <w:jc w:val="center"/>
      </w:pPr>
    </w:p>
    <w:p w:rsidR="001B1B2B" w:rsidRDefault="001B1B2B">
      <w:pPr>
        <w:jc w:val="center"/>
        <w:rPr>
          <w:rFonts w:ascii="Franklin Gothic Medium" w:hAnsi="Franklin Gothic Medium"/>
        </w:rPr>
      </w:pPr>
    </w:p>
    <w:p w:rsidR="001B1B2B" w:rsidRDefault="001B1B2B">
      <w:pPr>
        <w:jc w:val="center"/>
        <w:rPr>
          <w:rFonts w:ascii="Franklin Gothic Medium" w:hAnsi="Franklin Gothic Medium"/>
        </w:rPr>
      </w:pPr>
    </w:p>
    <w:p w:rsidR="001B1B2B" w:rsidRDefault="00666BC4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[Alleg</w:t>
      </w:r>
      <w:r>
        <w:rPr>
          <w:rFonts w:ascii="Franklin Gothic Medium" w:hAnsi="Franklin Gothic Medium"/>
        </w:rPr>
        <w:t>are copia fotostatica non autenticata del documento di identità del sottoscrittore]</w:t>
      </w:r>
    </w:p>
    <w:p w:rsidR="001B1B2B" w:rsidRDefault="001B1B2B">
      <w:pPr>
        <w:widowControl w:val="0"/>
        <w:jc w:val="both"/>
      </w:pPr>
    </w:p>
    <w:p w:rsidR="001B1B2B" w:rsidRDefault="001B1B2B">
      <w:pPr>
        <w:widowControl w:val="0"/>
        <w:jc w:val="both"/>
      </w:pPr>
    </w:p>
    <w:p w:rsidR="001B1B2B" w:rsidRDefault="001B1B2B">
      <w:pPr>
        <w:widowControl w:val="0"/>
        <w:spacing w:after="120"/>
        <w:jc w:val="both"/>
      </w:pPr>
    </w:p>
    <w:p w:rsidR="001B1B2B" w:rsidRDefault="00666BC4">
      <w:pPr>
        <w:widowControl w:val="0"/>
        <w:spacing w:after="120"/>
        <w:jc w:val="both"/>
      </w:pPr>
      <w:r>
        <w:t>Ai sensi dell’articolo 76 del D.P.R. 28 dicembre 2000 n. 445 s.m.i. «</w:t>
      </w:r>
      <w:r>
        <w:rPr>
          <w:i/>
        </w:rPr>
        <w:t>Norme penali</w:t>
      </w:r>
      <w:r>
        <w:t>»</w:t>
      </w:r>
    </w:p>
    <w:p w:rsidR="001B1B2B" w:rsidRDefault="00666BC4">
      <w:pPr>
        <w:pStyle w:val="Corpotesto"/>
        <w:numPr>
          <w:ilvl w:val="0"/>
          <w:numId w:val="4"/>
        </w:numPr>
        <w:spacing w:before="0"/>
        <w:rPr>
          <w:szCs w:val="24"/>
        </w:rPr>
      </w:pPr>
      <w:r>
        <w:rPr>
          <w:szCs w:val="24"/>
        </w:rPr>
        <w:t xml:space="preserve">Chiunque rilascia dichiarazioni mendaci, forma atti falsi o ne fa uso nei casi </w:t>
      </w:r>
      <w:r>
        <w:rPr>
          <w:szCs w:val="24"/>
        </w:rPr>
        <w:t>previsti dal presente testo unico è punito ai sensi del codice penale e delle leggi speciali in materia.</w:t>
      </w:r>
    </w:p>
    <w:p w:rsidR="001B1B2B" w:rsidRDefault="00666BC4">
      <w:pPr>
        <w:widowControl w:val="0"/>
        <w:numPr>
          <w:ilvl w:val="0"/>
          <w:numId w:val="4"/>
        </w:numPr>
        <w:jc w:val="both"/>
      </w:pPr>
      <w:r>
        <w:t>L’esibizione di un atto contenente dati non più rispondenti a verità equivale ad uso di atto falso.</w:t>
      </w:r>
    </w:p>
    <w:p w:rsidR="001B1B2B" w:rsidRDefault="00666BC4">
      <w:pPr>
        <w:widowControl w:val="0"/>
        <w:numPr>
          <w:ilvl w:val="0"/>
          <w:numId w:val="4"/>
        </w:numPr>
        <w:jc w:val="both"/>
      </w:pPr>
      <w:r>
        <w:t>Le dichiarazioni sostitutive rese ai sensi degli ar</w:t>
      </w:r>
      <w:r>
        <w:t>ticoli 46 e 47 e le dichiarazioni rese per conto delle persone indicate nell’articolo 4, comma 2, sono considerate come fatte a pubblico ufficiale.</w:t>
      </w:r>
    </w:p>
    <w:p w:rsidR="001B1B2B" w:rsidRDefault="00666BC4">
      <w:pPr>
        <w:widowControl w:val="0"/>
        <w:jc w:val="center"/>
      </w:pPr>
      <w:r>
        <w:rPr>
          <w:noProof/>
          <w:lang w:eastAsia="ja-JP"/>
        </w:rPr>
        <w:drawing>
          <wp:inline distT="0" distB="0" distL="0" distR="0">
            <wp:extent cx="5716905" cy="95250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B2B" w:rsidRDefault="001B1B2B">
      <w:pPr>
        <w:widowControl w:val="0"/>
        <w:ind w:left="5664"/>
        <w:jc w:val="center"/>
      </w:pPr>
    </w:p>
    <w:p w:rsidR="001B1B2B" w:rsidRDefault="00666BC4">
      <w:pPr>
        <w:widowControl w:val="0"/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Esente dall’imposta di bollo, ai sensi dell’articolo 37 — comma 1 — del D.P.R. 28 dicembre 2000, n. 445 s</w:t>
      </w:r>
      <w:r>
        <w:rPr>
          <w:rFonts w:ascii="Arial Narrow" w:hAnsi="Arial Narrow"/>
          <w:b/>
          <w:sz w:val="22"/>
          <w:szCs w:val="22"/>
        </w:rPr>
        <w:t>.m.i.</w:t>
      </w:r>
    </w:p>
    <w:p w:rsidR="001B1B2B" w:rsidRDefault="001B1B2B">
      <w:pPr>
        <w:autoSpaceDE w:val="0"/>
        <w:spacing w:line="240" w:lineRule="exact"/>
        <w:jc w:val="both"/>
        <w:rPr>
          <w:color w:val="000000"/>
          <w:szCs w:val="22"/>
          <w:highlight w:val="yellow"/>
        </w:rPr>
      </w:pPr>
    </w:p>
    <w:p w:rsidR="001B1B2B" w:rsidRDefault="00666BC4">
      <w:pPr>
        <w:widowControl w:val="0"/>
        <w:jc w:val="both"/>
        <w:rPr>
          <w:b/>
        </w:rPr>
      </w:pPr>
      <w:r>
        <w:rPr>
          <w:b/>
        </w:rPr>
        <w:t>Si precisa che:</w:t>
      </w:r>
    </w:p>
    <w:p w:rsidR="001B1B2B" w:rsidRDefault="001B1B2B">
      <w:pPr>
        <w:widowControl w:val="0"/>
        <w:jc w:val="both"/>
        <w:rPr>
          <w:b/>
        </w:rPr>
      </w:pPr>
    </w:p>
    <w:p w:rsidR="001B1B2B" w:rsidRDefault="00666BC4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p w:rsidR="001B1B2B" w:rsidRDefault="00666BC4">
      <w:pPr>
        <w:pStyle w:val="CSAArticolo"/>
        <w:numPr>
          <w:ilvl w:val="0"/>
          <w:numId w:val="5"/>
        </w:numPr>
        <w:spacing w:after="0"/>
      </w:pPr>
      <w:r>
        <w:t xml:space="preserve">In caso di associazione temporanea </w:t>
      </w:r>
      <w:r>
        <w:t>di imprese già costituite dovranno essere allegati alla dichiarazione sostitutiva anche il mandato, conferito all’impresa capogruppo dalle altre imprese riunite, risultante da scrittura privata autenticata e la procura conferita al legale rappresentante de</w:t>
      </w:r>
      <w:r>
        <w:t>ll’impresa capogruppo.</w:t>
      </w:r>
    </w:p>
    <w:p w:rsidR="001B1B2B" w:rsidRDefault="00666BC4">
      <w:pPr>
        <w:pStyle w:val="CSAArticolo"/>
        <w:numPr>
          <w:ilvl w:val="0"/>
          <w:numId w:val="5"/>
        </w:numPr>
        <w:spacing w:after="0"/>
      </w:pPr>
      <w:r>
        <w:t>In caso di consorzio già costituito dovrà essere allegato alla dichiarazione sostituiva l’atto costitutivo in copia autentica del consorzio.</w:t>
      </w:r>
    </w:p>
    <w:p w:rsidR="001B1B2B" w:rsidRDefault="00666BC4">
      <w:pPr>
        <w:widowControl w:val="0"/>
        <w:numPr>
          <w:ilvl w:val="0"/>
          <w:numId w:val="5"/>
        </w:numPr>
        <w:jc w:val="both"/>
      </w:pPr>
      <w:r>
        <w:t>In caso di presentazione di false dichiarazioni o false documentazioni nelle procedure di ga</w:t>
      </w:r>
      <w:r>
        <w:t>ra e negli affidamenti di subappalto, la stazione appaltante segnalerà il fatto all’Autorità che, se riterrà che siano state rese con dolo o colpa grave in considerazione della rilevanza o dalla gravità dei fatti oggetto della falsa dichiarazione o della p</w:t>
      </w:r>
      <w:r>
        <w:t>resentazione di falsa documentazione, disporrà l’iscrizione nel casellario informatico ai fini dell’esclusione dalle procedure di gara e dagli affidamenti di subappalto ai sensi dell’articolo 38 — comma 1, lettera h) — del Codice, per un periodo di un anno</w:t>
      </w:r>
      <w:r>
        <w:t>, decorso il quale l’iscrizione è cancellata e perde comunque efficacia.</w:t>
      </w:r>
    </w:p>
    <w:p w:rsidR="001B1B2B" w:rsidRDefault="001B1B2B">
      <w:pPr>
        <w:widowControl w:val="0"/>
        <w:jc w:val="both"/>
        <w:rPr>
          <w:rFonts w:ascii="Franklin Gothic Medium" w:hAnsi="Franklin Gothic Medium"/>
          <w:smallCaps/>
        </w:rPr>
      </w:pPr>
    </w:p>
    <w:sectPr w:rsidR="001B1B2B">
      <w:pgSz w:w="11906" w:h="16838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7C4A"/>
    <w:multiLevelType w:val="multilevel"/>
    <w:tmpl w:val="E4648820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9F00AA"/>
    <w:multiLevelType w:val="multilevel"/>
    <w:tmpl w:val="675A811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693649"/>
    <w:multiLevelType w:val="multilevel"/>
    <w:tmpl w:val="B8307CF8"/>
    <w:lvl w:ilvl="0">
      <w:start w:val="1"/>
      <w:numFmt w:val="bullet"/>
      <w:lvlText w:val="—"/>
      <w:lvlJc w:val="left"/>
      <w:pPr>
        <w:ind w:left="516" w:hanging="51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30BB4"/>
    <w:multiLevelType w:val="multilevel"/>
    <w:tmpl w:val="694036B8"/>
    <w:lvl w:ilvl="0">
      <w:start w:val="1"/>
      <w:numFmt w:val="bullet"/>
      <w:lvlText w:val=""/>
      <w:lvlJc w:val="left"/>
      <w:pPr>
        <w:ind w:left="567" w:hanging="567"/>
      </w:pPr>
      <w:rPr>
        <w:rFonts w:ascii="Wingdings" w:hAnsi="Wingdings" w:cs="Wingdings" w:hint="default"/>
        <w:color w:val="auto"/>
        <w:sz w:val="48"/>
      </w:rPr>
    </w:lvl>
    <w:lvl w:ilvl="1">
      <w:start w:val="1"/>
      <w:numFmt w:val="bullet"/>
      <w:lvlText w:val="o"/>
      <w:lvlJc w:val="left"/>
      <w:pPr>
        <w:ind w:left="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E34621"/>
    <w:multiLevelType w:val="multilevel"/>
    <w:tmpl w:val="2714B6A0"/>
    <w:lvl w:ilvl="0">
      <w:start w:val="1"/>
      <w:numFmt w:val="bullet"/>
      <w:lvlText w:val="—"/>
      <w:lvlJc w:val="left"/>
      <w:pPr>
        <w:ind w:left="516" w:hanging="51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2B"/>
    <w:rsid w:val="001B1B2B"/>
    <w:rsid w:val="006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2E3B7-7B18-47C9-ACEB-69ABD6F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CorpoarticoloCarattere">
    <w:name w:val="A_Corpo articolo Carattere"/>
    <w:qFormat/>
    <w:rPr>
      <w:rFonts w:ascii="Arial" w:hAnsi="Arial" w:cs="Arial"/>
      <w:sz w:val="22"/>
      <w:szCs w:val="22"/>
      <w:lang w:val="it-IT" w:eastAsia="it-IT" w:bidi="ar-SA"/>
    </w:rPr>
  </w:style>
  <w:style w:type="character" w:customStyle="1" w:styleId="AElencotrattoCarattere">
    <w:name w:val="A_Elenco tratto Carattere"/>
    <w:qFormat/>
    <w:rPr>
      <w:rFonts w:ascii="Arial" w:hAnsi="Arial" w:cs="Arial"/>
      <w:sz w:val="22"/>
      <w:szCs w:val="22"/>
      <w:lang w:val="it-IT" w:eastAsia="it-IT" w:bidi="ar-SA"/>
    </w:rPr>
  </w:style>
  <w:style w:type="character" w:styleId="Rimandonotaapidipagina">
    <w:name w:val="footnote reference"/>
    <w:qFormat/>
    <w:rPr>
      <w:position w:val="20"/>
      <w:sz w:val="13"/>
    </w:rPr>
  </w:style>
  <w:style w:type="character" w:customStyle="1" w:styleId="CorpotestoCarattere">
    <w:name w:val="Corpo testo Carattere"/>
    <w:qFormat/>
    <w:rPr>
      <w:sz w:val="24"/>
      <w:lang w:val="it-IT" w:eastAsia="it-IT" w:bidi="ar-SA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linkneltesto">
    <w:name w:val="link_nel_testo"/>
    <w:qFormat/>
    <w:rPr>
      <w:i/>
      <w:iCs/>
    </w:rPr>
  </w:style>
  <w:style w:type="character" w:customStyle="1" w:styleId="provvnumart">
    <w:name w:val="provv_numart"/>
    <w:qFormat/>
    <w:rPr>
      <w:b/>
      <w:bCs/>
    </w:rPr>
  </w:style>
  <w:style w:type="character" w:customStyle="1" w:styleId="provvrubrica">
    <w:name w:val="provv_rubrica"/>
    <w:qFormat/>
    <w:rPr>
      <w:i/>
      <w:iCs/>
    </w:rPr>
  </w:style>
  <w:style w:type="character" w:customStyle="1" w:styleId="provvnumcomma">
    <w:name w:val="provv_numcomma"/>
    <w:basedOn w:val="Carpredefinitoparagrafo"/>
    <w:qFormat/>
  </w:style>
  <w:style w:type="character" w:customStyle="1" w:styleId="TestonotaapidipaginaCarattere">
    <w:name w:val="Testo nota a piè di pagina Carattere"/>
    <w:qFormat/>
    <w:rPr>
      <w:lang w:val="it-IT" w:eastAsia="it-IT" w:bidi="ar-SA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  <w:color w:val="auto"/>
      <w:sz w:val="48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b/>
      <w:i w:val="0"/>
    </w:rPr>
  </w:style>
  <w:style w:type="character" w:customStyle="1" w:styleId="WWCharLFO4LVL1">
    <w:name w:val="WW_CharLFO4LVL1"/>
    <w:qFormat/>
    <w:rPr>
      <w:rFonts w:ascii="Times New Roman" w:hAnsi="Times New Roman"/>
    </w:rPr>
  </w:style>
  <w:style w:type="character" w:customStyle="1" w:styleId="WWCharLFO4LVL2">
    <w:name w:val="WW_CharLFO4LVL2"/>
    <w:qFormat/>
    <w:rPr>
      <w:rFonts w:ascii="Courier New" w:hAnsi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WW8Num6z0">
    <w:name w:val="WW8Num6z0"/>
    <w:qFormat/>
    <w:rPr>
      <w:rFonts w:cs="Arial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ollegamentoInternetvisitato">
    <w:name w:val="Collegamento Internet visitato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Corpotesto">
    <w:name w:val="Body Text"/>
    <w:basedOn w:val="Normale"/>
    <w:qFormat/>
    <w:pPr>
      <w:spacing w:before="120"/>
      <w:jc w:val="both"/>
    </w:pPr>
    <w:rPr>
      <w:szCs w:val="20"/>
    </w:rPr>
  </w:style>
  <w:style w:type="paragraph" w:customStyle="1" w:styleId="ACorpoarticolo">
    <w:name w:val="A_Corpo articolo"/>
    <w:basedOn w:val="Normale"/>
    <w:qFormat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qFormat/>
    <w:rPr>
      <w:rFonts w:ascii="Courier New" w:hAnsi="Courier New" w:cs="Courier New"/>
      <w:sz w:val="20"/>
      <w:szCs w:val="20"/>
    </w:rPr>
  </w:style>
  <w:style w:type="paragraph" w:customStyle="1" w:styleId="AElencotratto">
    <w:name w:val="A_Elenco tratto"/>
    <w:basedOn w:val="Normale"/>
    <w:qFormat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qFormat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qFormat/>
    <w:pPr>
      <w:spacing w:before="100" w:after="100"/>
    </w:pPr>
    <w:rPr>
      <w:rFonts w:eastAsia="MS Mincho"/>
      <w:lang w:eastAsia="ja-JP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M2">
    <w:name w:val="CM2"/>
    <w:basedOn w:val="Default"/>
    <w:next w:val="Default"/>
    <w:qFormat/>
    <w:pPr>
      <w:spacing w:line="240" w:lineRule="atLeast"/>
    </w:pPr>
    <w:rPr>
      <w:rFonts w:cs="Times New Roman"/>
      <w:sz w:val="20"/>
    </w:rPr>
  </w:style>
  <w:style w:type="paragraph" w:customStyle="1" w:styleId="CM11">
    <w:name w:val="CM11"/>
    <w:basedOn w:val="Normale"/>
    <w:next w:val="Normale"/>
    <w:qFormat/>
    <w:pPr>
      <w:widowControl w:val="0"/>
      <w:autoSpaceDE w:val="0"/>
      <w:spacing w:after="255"/>
    </w:pPr>
    <w:rPr>
      <w:rFonts w:ascii="Tahoma" w:hAnsi="Tahoma" w:cs="Tahoma"/>
      <w:sz w:val="20"/>
    </w:rPr>
  </w:style>
  <w:style w:type="paragraph" w:customStyle="1" w:styleId="CM3">
    <w:name w:val="CM3"/>
    <w:basedOn w:val="Default"/>
    <w:next w:val="Default"/>
    <w:qFormat/>
    <w:pPr>
      <w:spacing w:line="240" w:lineRule="atLeast"/>
    </w:pPr>
    <w:rPr>
      <w:rFonts w:cs="Times New Roman"/>
      <w:sz w:val="20"/>
    </w:rPr>
  </w:style>
  <w:style w:type="numbering" w:customStyle="1" w:styleId="WW8Num6">
    <w:name w:val="WW8Num6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perapiacavallionlus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4</DocSecurity>
  <Lines>47</Lines>
  <Paragraphs>13</Paragraphs>
  <ScaleCrop>false</ScaleCrop>
  <Company>Servizi Bancari Associati S.p.A.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dc:description/>
  <cp:lastModifiedBy>BOASSOC</cp:lastModifiedBy>
  <cp:revision>2</cp:revision>
  <cp:lastPrinted>2016-12-07T10:47:00Z</cp:lastPrinted>
  <dcterms:created xsi:type="dcterms:W3CDTF">2018-10-11T13:08:00Z</dcterms:created>
  <dcterms:modified xsi:type="dcterms:W3CDTF">2018-10-11T13:08:00Z</dcterms:modified>
  <dc:language>it-IT</dc:language>
</cp:coreProperties>
</file>